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BA774" w14:textId="77777777" w:rsidR="00857CB6" w:rsidRDefault="00857CB6"/>
    <w:p w14:paraId="55718019" w14:textId="2E9F03C8" w:rsidR="00857CB6" w:rsidRPr="001D3A5A" w:rsidRDefault="00857CB6" w:rsidP="00AE2C0B">
      <w:pPr>
        <w:pStyle w:val="MDPI22heading2"/>
        <w:spacing w:before="0" w:after="0"/>
        <w:ind w:left="-284"/>
        <w:jc w:val="both"/>
        <w:rPr>
          <w:b/>
          <w:bCs/>
          <w:i w:val="0"/>
          <w:iCs/>
          <w:color w:val="0E101A"/>
          <w:sz w:val="18"/>
          <w:szCs w:val="18"/>
        </w:rPr>
      </w:pPr>
      <w:r w:rsidRPr="006F59D0">
        <w:rPr>
          <w:b/>
          <w:bCs/>
          <w:i w:val="0"/>
          <w:iCs/>
          <w:color w:val="0E101A"/>
          <w:sz w:val="18"/>
          <w:szCs w:val="18"/>
        </w:rPr>
        <w:t xml:space="preserve">Supplementary Table S1. Origin of a selection of 28 </w:t>
      </w:r>
      <w:r w:rsidR="001D3A5A">
        <w:rPr>
          <w:b/>
          <w:bCs/>
          <w:i w:val="0"/>
          <w:iCs/>
          <w:color w:val="0E101A"/>
          <w:sz w:val="18"/>
          <w:szCs w:val="18"/>
        </w:rPr>
        <w:t xml:space="preserve">Mediterranean </w:t>
      </w:r>
      <w:r w:rsidR="001D3A5A" w:rsidRPr="006F59D0">
        <w:rPr>
          <w:b/>
          <w:bCs/>
          <w:i w:val="0"/>
          <w:iCs/>
          <w:color w:val="0E101A"/>
          <w:sz w:val="18"/>
          <w:szCs w:val="18"/>
        </w:rPr>
        <w:t xml:space="preserve">bacteriophages </w:t>
      </w:r>
      <w:r w:rsidRPr="006F59D0">
        <w:rPr>
          <w:b/>
          <w:bCs/>
          <w:i w:val="0"/>
          <w:iCs/>
          <w:color w:val="0E101A"/>
          <w:sz w:val="18"/>
          <w:szCs w:val="18"/>
        </w:rPr>
        <w:t xml:space="preserve">with </w:t>
      </w:r>
      <w:r w:rsidR="00B76CF8" w:rsidRPr="006F59D0">
        <w:rPr>
          <w:b/>
          <w:bCs/>
          <w:i w:val="0"/>
          <w:iCs/>
          <w:color w:val="0E101A"/>
          <w:sz w:val="18"/>
          <w:szCs w:val="18"/>
        </w:rPr>
        <w:t xml:space="preserve">lytic </w:t>
      </w:r>
      <w:r w:rsidRPr="006F59D0">
        <w:rPr>
          <w:b/>
          <w:bCs/>
          <w:i w:val="0"/>
          <w:iCs/>
          <w:color w:val="0E101A"/>
          <w:sz w:val="18"/>
          <w:szCs w:val="18"/>
        </w:rPr>
        <w:t xml:space="preserve">activity against </w:t>
      </w:r>
      <w:r w:rsidRPr="006F59D0">
        <w:rPr>
          <w:b/>
          <w:bCs/>
          <w:color w:val="0E101A"/>
          <w:sz w:val="18"/>
          <w:szCs w:val="18"/>
        </w:rPr>
        <w:t>E</w:t>
      </w:r>
      <w:r w:rsidR="00B76CF8" w:rsidRPr="006F59D0">
        <w:rPr>
          <w:b/>
          <w:bCs/>
          <w:color w:val="0E101A"/>
          <w:sz w:val="18"/>
          <w:szCs w:val="18"/>
        </w:rPr>
        <w:t xml:space="preserve">rwinia </w:t>
      </w:r>
      <w:r w:rsidRPr="006F59D0">
        <w:rPr>
          <w:b/>
          <w:bCs/>
          <w:color w:val="0E101A"/>
          <w:sz w:val="18"/>
          <w:szCs w:val="18"/>
        </w:rPr>
        <w:t>amylovora</w:t>
      </w:r>
      <w:r w:rsidR="00956115">
        <w:rPr>
          <w:b/>
          <w:bCs/>
          <w:color w:val="0E101A"/>
          <w:sz w:val="18"/>
          <w:szCs w:val="18"/>
        </w:rPr>
        <w:t xml:space="preserve"> </w:t>
      </w:r>
      <w:r w:rsidR="00956115" w:rsidRPr="003F3B5E">
        <w:rPr>
          <w:b/>
          <w:bCs/>
          <w:i w:val="0"/>
          <w:color w:val="0E101A"/>
          <w:sz w:val="18"/>
          <w:szCs w:val="18"/>
        </w:rPr>
        <w:t>(</w:t>
      </w:r>
      <w:r w:rsidR="00956115" w:rsidRPr="003F3B5E">
        <w:rPr>
          <w:b/>
          <w:bCs/>
          <w:i w:val="0"/>
          <w:color w:val="0E101A"/>
          <w:sz w:val="18"/>
          <w:szCs w:val="18"/>
          <w:rPrChange w:id="0" w:author="FELIX EDUARDO MORAN VILLAMIZAR" w:date="2024-01-04T12:06:00Z">
            <w:rPr>
              <w:b/>
              <w:bCs/>
              <w:iCs/>
              <w:color w:val="0E101A"/>
              <w:sz w:val="18"/>
              <w:szCs w:val="18"/>
            </w:rPr>
          </w:rPrChange>
        </w:rPr>
        <w:t>Ea</w:t>
      </w:r>
      <w:r w:rsidR="00956115" w:rsidRPr="003F3B5E">
        <w:rPr>
          <w:b/>
          <w:bCs/>
          <w:i w:val="0"/>
          <w:color w:val="0E101A"/>
          <w:sz w:val="18"/>
          <w:szCs w:val="18"/>
        </w:rPr>
        <w:t>)</w:t>
      </w:r>
      <w:r w:rsidRPr="003F3B5E">
        <w:rPr>
          <w:b/>
          <w:bCs/>
          <w:i w:val="0"/>
          <w:color w:val="0E101A"/>
          <w:sz w:val="18"/>
          <w:szCs w:val="18"/>
        </w:rPr>
        <w:t>.</w:t>
      </w:r>
    </w:p>
    <w:tbl>
      <w:tblPr>
        <w:tblW w:w="13751" w:type="dxa"/>
        <w:tblInd w:w="-284" w:type="dxa"/>
        <w:tblLook w:val="04A0" w:firstRow="1" w:lastRow="0" w:firstColumn="1" w:lastColumn="0" w:noHBand="0" w:noVBand="1"/>
      </w:tblPr>
      <w:tblGrid>
        <w:gridCol w:w="1197"/>
        <w:gridCol w:w="5245"/>
        <w:gridCol w:w="1984"/>
        <w:gridCol w:w="2410"/>
        <w:gridCol w:w="671"/>
        <w:gridCol w:w="2244"/>
      </w:tblGrid>
      <w:tr w:rsidR="00956115" w:rsidRPr="00AE2C0B" w14:paraId="6D2D4226" w14:textId="7000C2CE" w:rsidTr="00AE2C0B">
        <w:trPr>
          <w:trHeight w:val="200"/>
        </w:trPr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4C12D9" w14:textId="77777777" w:rsidR="00384A81" w:rsidRPr="00AE2C0B" w:rsidRDefault="00384A81" w:rsidP="00384A81">
            <w:pPr>
              <w:jc w:val="center"/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 xml:space="preserve">Phage </w:t>
            </w:r>
            <w:proofErr w:type="spellStart"/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>ID</w:t>
            </w: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  <w:vertAlign w:val="superscript"/>
              </w:rPr>
              <w:t>a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C6D919" w14:textId="77777777" w:rsidR="00384A81" w:rsidRPr="00AE2C0B" w:rsidRDefault="00384A81" w:rsidP="00384A81">
            <w:pPr>
              <w:jc w:val="center"/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>Sample material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8397A8" w14:textId="7DE6563F" w:rsidR="00384A81" w:rsidRPr="00AE2C0B" w:rsidRDefault="00956115" w:rsidP="00384A81">
            <w:pPr>
              <w:jc w:val="center"/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 xml:space="preserve">Location </w:t>
            </w:r>
            <w:r w:rsidR="00384A81"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 xml:space="preserve">and </w:t>
            </w:r>
            <w:proofErr w:type="spellStart"/>
            <w:r w:rsidR="00384A81"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>Plot</w:t>
            </w:r>
            <w:r w:rsidR="001C10CB"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  <w:vertAlign w:val="superscript"/>
              </w:rPr>
              <w:t>b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5DE05F" w14:textId="4BB8AEA3" w:rsidR="00384A81" w:rsidRPr="00AE2C0B" w:rsidRDefault="00956115" w:rsidP="00384A81">
            <w:pPr>
              <w:jc w:val="center"/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>Spanish region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757C46" w14:textId="77777777" w:rsidR="00384A81" w:rsidRPr="00AE2C0B" w:rsidRDefault="00384A81" w:rsidP="00384A81">
            <w:pPr>
              <w:jc w:val="center"/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1E15B37" w14:textId="44ABAA64" w:rsidR="00384A81" w:rsidRPr="00AE2C0B" w:rsidRDefault="00384A81" w:rsidP="00384A81">
            <w:pPr>
              <w:jc w:val="center"/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</w:pPr>
            <w:proofErr w:type="spellStart"/>
            <w:r w:rsidRPr="003F3B5E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  <w:rPrChange w:id="1" w:author="FELIX EDUARDO MORAN VILLAMIZAR" w:date="2024-01-04T12:06:00Z">
                  <w:rPr>
                    <w:rFonts w:ascii="Palatino Linotype" w:eastAsia="Times New Roman" w:hAnsi="Palatino Linotype" w:cs="Arial"/>
                    <w:b/>
                    <w:bCs/>
                    <w:i/>
                    <w:iCs/>
                    <w:sz w:val="20"/>
                    <w:szCs w:val="20"/>
                  </w:rPr>
                </w:rPrChange>
              </w:rPr>
              <w:t>Ea</w:t>
            </w:r>
            <w:proofErr w:type="spellEnd"/>
            <w:r w:rsidRPr="00AE2C0B">
              <w:rPr>
                <w:rFonts w:ascii="Palatino Linotype" w:eastAsia="Times New Roman" w:hAnsi="Palatino Linotype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>strain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AE2C0B">
              <w:rPr>
                <w:rFonts w:ascii="Palatino Linotype" w:hAnsi="Palatino Linotype" w:cs="Arial"/>
                <w:b/>
                <w:sz w:val="20"/>
                <w:szCs w:val="20"/>
              </w:rPr>
              <w:t>lysed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 xml:space="preserve">in the </w:t>
            </w:r>
            <w:r w:rsidR="00C87027"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 xml:space="preserve">first </w:t>
            </w:r>
            <w:r w:rsidRPr="00AE2C0B">
              <w:rPr>
                <w:rFonts w:ascii="Palatino Linotype" w:eastAsia="Times New Roman" w:hAnsi="Palatino Linotype" w:cs="Arial"/>
                <w:b/>
                <w:bCs/>
                <w:sz w:val="20"/>
                <w:szCs w:val="20"/>
              </w:rPr>
              <w:t>phage isolation</w:t>
            </w:r>
          </w:p>
        </w:tc>
      </w:tr>
      <w:tr w:rsidR="00956115" w:rsidRPr="00AE2C0B" w14:paraId="6D5BE46C" w14:textId="372A9193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4F98E6" w14:textId="49652349" w:rsidR="00956115" w:rsidRPr="00AE2C0B" w:rsidRDefault="00956115" w:rsidP="00D16F40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A9A66" w14:textId="13BEC1C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washings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C223CF" w14:textId="55B6C96D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E46D21" w14:textId="6228077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B55EB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F4E842" w14:textId="6B06736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UPN 527</w:t>
            </w:r>
          </w:p>
        </w:tc>
      </w:tr>
      <w:tr w:rsidR="00956115" w:rsidRPr="00AE2C0B" w14:paraId="1765A90A" w14:textId="10E88EF7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6EB15" w14:textId="4807834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E1412A" w14:textId="0AAA17A9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DAE8A" w14:textId="6120A0A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6DCC82" w14:textId="0AF32B68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4B721E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519428" w14:textId="718728B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UPN 527</w:t>
            </w:r>
          </w:p>
        </w:tc>
      </w:tr>
      <w:tr w:rsidR="00956115" w:rsidRPr="00AE2C0B" w14:paraId="3DE0C949" w14:textId="487C27C0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12AAB1" w14:textId="634534B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3BBE" w14:textId="129376D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washings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61C66F" w14:textId="7DD87B6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066512" w14:textId="5CB973D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027BA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BA2F36" w14:textId="6931C1B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UPN 527</w:t>
            </w:r>
          </w:p>
        </w:tc>
      </w:tr>
      <w:tr w:rsidR="00956115" w:rsidRPr="00AE2C0B" w14:paraId="18650614" w14:textId="53750544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6D0A2" w14:textId="7104CB4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17C8B2" w14:textId="17754D4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washings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B3819" w14:textId="42E36C5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23CBFC" w14:textId="11D7244D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553F2A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D00E52" w14:textId="34E2074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UPN 527</w:t>
            </w:r>
          </w:p>
        </w:tc>
      </w:tr>
      <w:tr w:rsidR="00956115" w:rsidRPr="00AE2C0B" w14:paraId="3B205079" w14:textId="065A207B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A6DC3E" w14:textId="5FF6C7A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876C4" w14:textId="611B7B24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washings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C102F6" w14:textId="4A832A1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9B7554" w14:textId="433F4EF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F0E8D0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B65550" w14:textId="5E3D777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UPN 527</w:t>
            </w:r>
          </w:p>
        </w:tc>
      </w:tr>
      <w:tr w:rsidR="00956115" w:rsidRPr="00AE2C0B" w14:paraId="637EE192" w14:textId="79AC3DC1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C14C9" w14:textId="1956CE8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b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/>
                <w:sz w:val="20"/>
                <w:szCs w:val="20"/>
              </w:rPr>
              <w:t>_Ea</w:t>
            </w:r>
            <w:r w:rsidR="00D16F40" w:rsidRPr="00D16F40">
              <w:rPr>
                <w:rFonts w:ascii="Palatino Linotype" w:hAnsi="Palatino Linotype"/>
                <w:b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50EEC" w14:textId="4D136529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FA6EEA" w14:textId="0274E8D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7DF887" w14:textId="4BBAEEFA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B40DB7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D45FB9" w14:textId="771E1B0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1526.6</w:t>
            </w:r>
          </w:p>
        </w:tc>
      </w:tr>
      <w:tr w:rsidR="00956115" w:rsidRPr="00AE2C0B" w14:paraId="17D92289" w14:textId="665019CB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091CE" w14:textId="323ED27D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DE7B5" w14:textId="1BDCA104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8EC126" w14:textId="6CCCC98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94CA10" w14:textId="7C91A108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189A03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0B9C38" w14:textId="58FFB7DA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1526.6</w:t>
            </w:r>
          </w:p>
        </w:tc>
      </w:tr>
      <w:tr w:rsidR="00956115" w:rsidRPr="00AE2C0B" w14:paraId="2639CBFB" w14:textId="05779266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0E9327" w14:textId="2F1DC20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C4A967" w14:textId="76EC0200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A3A5CA" w14:textId="0ED9680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1C1A44" w14:textId="79A44F1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285B0E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E417C4" w14:textId="653D1E0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1526.6</w:t>
            </w:r>
          </w:p>
        </w:tc>
      </w:tr>
      <w:tr w:rsidR="00956115" w:rsidRPr="00AE2C0B" w14:paraId="29B33846" w14:textId="1C98B2FC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5326E1" w14:textId="23A95E5C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2E666C" w14:textId="2DFA8CA2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BF3F9" w14:textId="69838D9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6B522B" w14:textId="2C235DB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BFF05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407177" w14:textId="74B4F73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1554</w:t>
            </w:r>
          </w:p>
        </w:tc>
      </w:tr>
      <w:tr w:rsidR="00956115" w:rsidRPr="00AE2C0B" w14:paraId="27D15B57" w14:textId="78F5C25B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82A24E" w14:textId="3395C4C4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BB8BF7" w14:textId="533981ED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Soil under symptomatic pear trees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55CDF" w14:textId="6483F11A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F89E31" w14:textId="115C0CB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9AD12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176F13" w14:textId="5D7CAD34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1554</w:t>
            </w:r>
          </w:p>
        </w:tc>
      </w:tr>
      <w:tr w:rsidR="00956115" w:rsidRPr="00AE2C0B" w14:paraId="4AE8F7F3" w14:textId="0D005DB7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A9DD3E" w14:textId="13AA68C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790354" w14:textId="129F951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washings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15E72" w14:textId="14732B80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1111D9" w14:textId="2176346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66622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3C7B4F" w14:textId="130D94F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1554</w:t>
            </w:r>
          </w:p>
        </w:tc>
      </w:tr>
      <w:tr w:rsidR="00956115" w:rsidRPr="00AE2C0B" w14:paraId="16E002E3" w14:textId="4D394F2E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7CF7B2" w14:textId="0B82380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790E40" w14:textId="3FB6133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24A31C" w14:textId="5AA69082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925EA9" w14:textId="63D4D51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464C0B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D1F16C" w14:textId="0B18588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1554</w:t>
            </w:r>
          </w:p>
        </w:tc>
      </w:tr>
      <w:tr w:rsidR="00956115" w:rsidRPr="00AE2C0B" w14:paraId="70859091" w14:textId="42C854E7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B7D7B" w14:textId="1DACB5B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AA343" w14:textId="0D59A2F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washings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5FC88" w14:textId="5B3DA3E9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B5DA47" w14:textId="7B035030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3ACB5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E8BABD" w14:textId="40088DC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1614.1</w:t>
            </w:r>
          </w:p>
        </w:tc>
      </w:tr>
      <w:tr w:rsidR="00956115" w:rsidRPr="00AE2C0B" w14:paraId="7BE3774C" w14:textId="078E3C98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7EB55" w14:textId="05C5194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45D04E" w14:textId="71F0B2FA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552890" w14:textId="562AC040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01E943" w14:textId="2671191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5E9E15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087AC" w14:textId="2334E71D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1614.2</w:t>
            </w:r>
          </w:p>
        </w:tc>
      </w:tr>
      <w:tr w:rsidR="00956115" w:rsidRPr="00AE2C0B" w14:paraId="6C7A4BF2" w14:textId="6F25D796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49F7C" w14:textId="7566CDA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BE8734" w14:textId="3EBB4F4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55A77E" w14:textId="3F3406A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0738D5" w14:textId="2B39EA02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1C15BA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DFDB16" w14:textId="3F92FDC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1614.2</w:t>
            </w:r>
          </w:p>
        </w:tc>
      </w:tr>
      <w:tr w:rsidR="00956115" w:rsidRPr="00AE2C0B" w14:paraId="273B4DA9" w14:textId="54C64B61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C078C7" w14:textId="03EC168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387062" w14:textId="603A334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Soil under symptomatic pear trees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3C6919" w14:textId="43EC394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98A38C" w14:textId="29A001A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705EF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C51EF4" w14:textId="051DB420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1614.2</w:t>
            </w:r>
          </w:p>
        </w:tc>
      </w:tr>
      <w:tr w:rsidR="00956115" w:rsidRPr="00AE2C0B" w14:paraId="746209A3" w14:textId="72C11D06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F09D6" w14:textId="1328D598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09196D" w14:textId="505DE34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washings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211DEC" w14:textId="26F333D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85D0D5" w14:textId="3CCD098C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95D02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E7DED" w14:textId="5F93EF6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1614.2</w:t>
            </w:r>
          </w:p>
        </w:tc>
      </w:tr>
      <w:tr w:rsidR="00956115" w:rsidRPr="00AE2C0B" w14:paraId="446F51ED" w14:textId="4D7D3DF9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8B257" w14:textId="2096E390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85F7CF" w14:textId="01DF26ED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80B337" w14:textId="31F65724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6817DB" w14:textId="53EDF51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67DBFC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957CCF" w14:textId="495398E8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1614.2</w:t>
            </w:r>
          </w:p>
        </w:tc>
      </w:tr>
      <w:tr w:rsidR="00956115" w:rsidRPr="00AE2C0B" w14:paraId="646A65E4" w14:textId="3F30592E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6C2D7" w14:textId="57A4DFC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F86745" w14:textId="33CEA80D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Soil under symptomatic pear trees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E9C22" w14:textId="27EEDAF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D89011" w14:textId="51E335A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1BB7E4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9B34F6" w14:textId="271DE45C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1892.1</w:t>
            </w:r>
          </w:p>
        </w:tc>
      </w:tr>
      <w:tr w:rsidR="00956115" w:rsidRPr="00AE2C0B" w14:paraId="4F820DF6" w14:textId="11C8C0F4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3C148" w14:textId="6B28E42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648C30" w14:textId="6EDC424A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2EF5E" w14:textId="14A69A0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85D27F" w14:textId="0B743CC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93AD0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BF1B3E" w14:textId="40CE5C5D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1892.1</w:t>
            </w:r>
          </w:p>
        </w:tc>
      </w:tr>
      <w:tr w:rsidR="00956115" w:rsidRPr="00AE2C0B" w14:paraId="5DF2C32D" w14:textId="3AE6281F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5E6C62" w14:textId="1AC57B5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b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/>
                <w:sz w:val="20"/>
                <w:szCs w:val="20"/>
              </w:rPr>
              <w:t>_Ea</w:t>
            </w:r>
            <w:r w:rsidR="00D16F40" w:rsidRPr="00D16F40">
              <w:rPr>
                <w:rFonts w:ascii="Palatino Linotype" w:hAnsi="Palatino Linotype"/>
                <w:b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55AF11" w14:textId="12E7F06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washings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29DA4B" w14:textId="46838D5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A860A5" w14:textId="0A54ED9C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07C06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211D09" w14:textId="47BA257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1892.1</w:t>
            </w:r>
          </w:p>
        </w:tc>
      </w:tr>
      <w:tr w:rsidR="00956115" w:rsidRPr="00AE2C0B" w14:paraId="3216BFE4" w14:textId="07CEACCC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67CC0" w14:textId="251A9ED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4127C6" w14:textId="66FF031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F9C3C" w14:textId="5A26C8D6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39AAAD" w14:textId="7442E2A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557282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98BFCF" w14:textId="4B3B28B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1892.1</w:t>
            </w:r>
          </w:p>
        </w:tc>
      </w:tr>
      <w:tr w:rsidR="00956115" w:rsidRPr="00AE2C0B" w14:paraId="77AE12E8" w14:textId="72DE4C31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CC5F6D" w14:textId="094C61D8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2EB12B" w14:textId="6027BCB0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4F63A2" w14:textId="49F56FD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AE33B7" w14:textId="0D58836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02CE38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266107" w14:textId="37966F1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1892.1</w:t>
            </w:r>
          </w:p>
        </w:tc>
      </w:tr>
      <w:tr w:rsidR="00956115" w:rsidRPr="00AE2C0B" w14:paraId="583B450C" w14:textId="78B96105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1842F1" w14:textId="525256BC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b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/>
                <w:sz w:val="20"/>
                <w:szCs w:val="20"/>
              </w:rPr>
              <w:t>_Ea</w:t>
            </w:r>
            <w:r w:rsidR="00D16F40" w:rsidRPr="00D16F40">
              <w:rPr>
                <w:rFonts w:ascii="Palatino Linotype" w:hAnsi="Palatino Linotype"/>
                <w:b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6E504" w14:textId="1A11D2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Soil under symptomatic pear trees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CAEA1" w14:textId="34D0B2E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1, Plot 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145112" w14:textId="59F027F8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6FFAD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FEB3CF" w14:textId="21319BE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1892.1</w:t>
            </w:r>
          </w:p>
        </w:tc>
      </w:tr>
      <w:tr w:rsidR="00956115" w:rsidRPr="00AE2C0B" w14:paraId="137EB952" w14:textId="002949CF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D4B5D9" w14:textId="3BD65E2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b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/>
                <w:sz w:val="20"/>
                <w:szCs w:val="20"/>
              </w:rPr>
              <w:t>_Ea</w:t>
            </w:r>
            <w:r w:rsidR="00D16F40" w:rsidRPr="00D16F40">
              <w:rPr>
                <w:rFonts w:ascii="Palatino Linotype" w:hAnsi="Palatino Linotype"/>
                <w:b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298E3" w14:textId="4F7F2CFF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Water source nearby a plot with symptomatic pear trees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003F2" w14:textId="08FD8CF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2, Plot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443FB1" w14:textId="6FFB8C6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4C4EFB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5F1DF" w14:textId="0737BEA0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1614.1</w:t>
            </w:r>
          </w:p>
        </w:tc>
      </w:tr>
      <w:tr w:rsidR="00956115" w:rsidRPr="00AE2C0B" w14:paraId="7DC5C0BA" w14:textId="0A6B5EBB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9832DC" w14:textId="29E6378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Cs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Cs/>
                <w:sz w:val="20"/>
                <w:szCs w:val="20"/>
              </w:rPr>
              <w:t>_Ea</w:t>
            </w:r>
            <w:r w:rsidR="00D16F40">
              <w:rPr>
                <w:rFonts w:ascii="Palatino Linotype" w:hAnsi="Palatino Linotype"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sz w:val="20"/>
                <w:szCs w:val="20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5F878B" w14:textId="35D139E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Water source nearby a plot with symptomatic pear trees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DF984A" w14:textId="39AD9268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2, Plot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E242F2" w14:textId="34A1935C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2F25B0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FEA63" w14:textId="0098A658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1614.1</w:t>
            </w:r>
          </w:p>
        </w:tc>
      </w:tr>
      <w:tr w:rsidR="00956115" w:rsidRPr="00AE2C0B" w14:paraId="1EB1C62F" w14:textId="1966CCF0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7FA013" w14:textId="7FEC6B69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b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/>
                <w:sz w:val="20"/>
                <w:szCs w:val="20"/>
              </w:rPr>
              <w:t>_Ea</w:t>
            </w:r>
            <w:r w:rsidR="00D16F40" w:rsidRPr="00D16F40">
              <w:rPr>
                <w:rFonts w:ascii="Palatino Linotype" w:hAnsi="Palatino Linotype"/>
                <w:b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4B4C5" w14:textId="65C79EFA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Plant material processed by crushing (pear trees)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7B52B" w14:textId="0527DDEE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2, Plot 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5E1706" w14:textId="291E5FF3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A62A4E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0223CA" w14:textId="7B322381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1892.1</w:t>
            </w:r>
          </w:p>
        </w:tc>
      </w:tr>
      <w:tr w:rsidR="00956115" w:rsidRPr="00AE2C0B" w14:paraId="13278611" w14:textId="43C906BC" w:rsidTr="00AE2C0B">
        <w:trPr>
          <w:trHeight w:val="200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0CB65E" w14:textId="2BE19EA5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Calibri"/>
                <w:b/>
                <w:sz w:val="20"/>
                <w:szCs w:val="20"/>
              </w:rPr>
            </w:pP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UV</w:t>
            </w:r>
            <w:r w:rsidR="00B130C0">
              <w:rPr>
                <w:rFonts w:ascii="Palatino Linotype" w:hAnsi="Palatino Linotype"/>
                <w:b/>
                <w:sz w:val="20"/>
                <w:szCs w:val="20"/>
              </w:rPr>
              <w:t>_Ea</w:t>
            </w:r>
            <w:r w:rsidR="00D16F40" w:rsidRPr="00D16F40">
              <w:rPr>
                <w:rFonts w:ascii="Palatino Linotype" w:hAnsi="Palatino Linotype"/>
                <w:b/>
                <w:bCs/>
                <w:sz w:val="20"/>
                <w:szCs w:val="20"/>
              </w:rPr>
              <w:t>ϕ</w:t>
            </w:r>
            <w:r w:rsidRPr="00AE2C0B">
              <w:rPr>
                <w:rFonts w:ascii="Palatino Linotype" w:hAnsi="Palatino Linotype"/>
                <w:b/>
                <w:sz w:val="20"/>
                <w:szCs w:val="20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675042" w14:textId="6CD0C5FB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Water source nearby a plot with symptomatic pear trees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7ECCEA" w14:textId="05540A64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Location 2, Plot 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D881E26" w14:textId="6069CE52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Comunidad Valenciana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F97C70" w14:textId="77777777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</w:rPr>
              <w:t>2018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A1E89B" w14:textId="4D890C24" w:rsidR="00956115" w:rsidRPr="00AE2C0B" w:rsidRDefault="00956115" w:rsidP="00956115">
            <w:pPr>
              <w:jc w:val="center"/>
              <w:rPr>
                <w:rFonts w:ascii="Palatino Linotype" w:eastAsia="Times New Roman" w:hAnsi="Palatino Linotype" w:cs="Arial"/>
                <w:sz w:val="20"/>
                <w:szCs w:val="20"/>
              </w:rPr>
            </w:pPr>
            <w:r w:rsidRPr="00AE2C0B">
              <w:rPr>
                <w:rFonts w:ascii="Palatino Linotype" w:eastAsia="Times New Roman" w:hAnsi="Palatino Linotype" w:cs="Arial"/>
                <w:sz w:val="20"/>
                <w:szCs w:val="20"/>
                <w:lang w:val="es-ES"/>
              </w:rPr>
              <w:t>IVIA 1892.1</w:t>
            </w:r>
          </w:p>
        </w:tc>
      </w:tr>
    </w:tbl>
    <w:p w14:paraId="4928A7C3" w14:textId="01BB0B1E" w:rsidR="001C10CB" w:rsidRPr="001C10CB" w:rsidRDefault="00857CB6" w:rsidP="00C305C2">
      <w:pPr>
        <w:pStyle w:val="MDPI22heading2"/>
        <w:spacing w:before="0" w:after="0"/>
        <w:ind w:left="-284" w:firstLine="369"/>
        <w:jc w:val="both"/>
        <w:rPr>
          <w:i w:val="0"/>
          <w:color w:val="0E101A"/>
          <w:sz w:val="18"/>
          <w:szCs w:val="18"/>
        </w:rPr>
      </w:pPr>
      <w:r w:rsidRPr="001C10CB">
        <w:rPr>
          <w:i w:val="0"/>
          <w:color w:val="0E101A"/>
          <w:sz w:val="18"/>
          <w:szCs w:val="18"/>
          <w:vertAlign w:val="superscript"/>
        </w:rPr>
        <w:t xml:space="preserve">a </w:t>
      </w:r>
      <w:r w:rsidRPr="001C10CB">
        <w:rPr>
          <w:i w:val="0"/>
          <w:color w:val="0E101A"/>
          <w:sz w:val="18"/>
          <w:szCs w:val="18"/>
        </w:rPr>
        <w:t xml:space="preserve">Bold letters, phages selected to </w:t>
      </w:r>
      <w:r w:rsidR="003F4773">
        <w:rPr>
          <w:i w:val="0"/>
          <w:color w:val="0E101A"/>
          <w:sz w:val="18"/>
          <w:szCs w:val="18"/>
        </w:rPr>
        <w:t xml:space="preserve">be </w:t>
      </w:r>
      <w:r w:rsidRPr="001C10CB">
        <w:rPr>
          <w:i w:val="0"/>
          <w:color w:val="0E101A"/>
          <w:sz w:val="18"/>
          <w:szCs w:val="18"/>
        </w:rPr>
        <w:t>mix</w:t>
      </w:r>
      <w:r w:rsidR="003F4773">
        <w:rPr>
          <w:i w:val="0"/>
          <w:color w:val="0E101A"/>
          <w:sz w:val="18"/>
          <w:szCs w:val="18"/>
        </w:rPr>
        <w:t>ed</w:t>
      </w:r>
      <w:r w:rsidRPr="001C10CB">
        <w:rPr>
          <w:i w:val="0"/>
          <w:color w:val="0E101A"/>
          <w:sz w:val="18"/>
          <w:szCs w:val="18"/>
        </w:rPr>
        <w:t xml:space="preserve"> in phage cocktails</w:t>
      </w:r>
      <w:r w:rsidR="001C10CB" w:rsidRPr="001C10CB">
        <w:rPr>
          <w:i w:val="0"/>
          <w:color w:val="0E101A"/>
          <w:sz w:val="18"/>
          <w:szCs w:val="18"/>
        </w:rPr>
        <w:t>.</w:t>
      </w:r>
    </w:p>
    <w:p w14:paraId="516C879F" w14:textId="6C281E1E" w:rsidR="00174900" w:rsidRDefault="00A107E6" w:rsidP="00737354">
      <w:pPr>
        <w:pStyle w:val="MDPI22heading2"/>
        <w:spacing w:before="0" w:after="0"/>
        <w:ind w:left="-284" w:firstLine="369"/>
        <w:jc w:val="both"/>
      </w:pPr>
      <w:r w:rsidRPr="001C10CB">
        <w:rPr>
          <w:i w:val="0"/>
          <w:color w:val="0E101A"/>
          <w:sz w:val="18"/>
          <w:szCs w:val="18"/>
          <w:vertAlign w:val="superscript"/>
        </w:rPr>
        <w:t>b</w:t>
      </w:r>
      <w:r w:rsidRPr="001C10CB">
        <w:rPr>
          <w:i w:val="0"/>
          <w:color w:val="0E101A"/>
          <w:sz w:val="18"/>
          <w:szCs w:val="18"/>
        </w:rPr>
        <w:t xml:space="preserve"> Former fire-blight affected </w:t>
      </w:r>
      <w:r w:rsidR="001C10CB">
        <w:rPr>
          <w:i w:val="0"/>
          <w:color w:val="0E101A"/>
          <w:sz w:val="18"/>
          <w:szCs w:val="18"/>
        </w:rPr>
        <w:t>plots</w:t>
      </w:r>
      <w:r w:rsidRPr="001C10CB">
        <w:rPr>
          <w:i w:val="0"/>
          <w:color w:val="0E101A"/>
          <w:sz w:val="18"/>
          <w:szCs w:val="18"/>
        </w:rPr>
        <w:t xml:space="preserve"> </w:t>
      </w:r>
      <w:r w:rsidR="001C10CB" w:rsidRPr="00BE04A8">
        <w:rPr>
          <w:i w:val="0"/>
          <w:iCs/>
          <w:color w:val="0E101A"/>
          <w:sz w:val="18"/>
          <w:szCs w:val="18"/>
        </w:rPr>
        <w:t xml:space="preserve">of pear trees </w:t>
      </w:r>
      <w:r w:rsidRPr="001C10CB">
        <w:rPr>
          <w:i w:val="0"/>
          <w:color w:val="0E101A"/>
          <w:sz w:val="18"/>
          <w:szCs w:val="18"/>
        </w:rPr>
        <w:t>in</w:t>
      </w:r>
      <w:r w:rsidR="00956115" w:rsidRPr="001C10CB">
        <w:rPr>
          <w:i w:val="0"/>
          <w:color w:val="0E101A"/>
          <w:sz w:val="18"/>
          <w:szCs w:val="18"/>
        </w:rPr>
        <w:t xml:space="preserve"> two municipalities in</w:t>
      </w:r>
      <w:r w:rsidRPr="001C10CB">
        <w:rPr>
          <w:i w:val="0"/>
          <w:color w:val="0E101A"/>
          <w:sz w:val="18"/>
          <w:szCs w:val="18"/>
        </w:rPr>
        <w:t xml:space="preserve"> the </w:t>
      </w:r>
      <w:r w:rsidR="00C305C2" w:rsidRPr="001C10CB">
        <w:rPr>
          <w:i w:val="0"/>
          <w:color w:val="0E101A"/>
          <w:sz w:val="18"/>
          <w:szCs w:val="18"/>
        </w:rPr>
        <w:t>Comunidad Valenciana, Spain</w:t>
      </w:r>
      <w:r w:rsidR="00956115" w:rsidRPr="001C10CB">
        <w:rPr>
          <w:i w:val="0"/>
          <w:color w:val="0E101A"/>
          <w:sz w:val="18"/>
          <w:szCs w:val="18"/>
        </w:rPr>
        <w:t>, under official control.</w:t>
      </w:r>
    </w:p>
    <w:sectPr w:rsidR="00174900" w:rsidSect="00DF36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LIX EDUARDO MORAN VILLAMIZAR">
    <w15:presenceInfo w15:providerId="AD" w15:userId="S::moran_fel@gva.es::f733e212-f303-445b-b669-c312dc28e9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CB6"/>
    <w:rsid w:val="00024749"/>
    <w:rsid w:val="00025FD6"/>
    <w:rsid w:val="000732BD"/>
    <w:rsid w:val="00174900"/>
    <w:rsid w:val="001C10CB"/>
    <w:rsid w:val="001D3A5A"/>
    <w:rsid w:val="00201499"/>
    <w:rsid w:val="00261EC6"/>
    <w:rsid w:val="002E0975"/>
    <w:rsid w:val="00384A81"/>
    <w:rsid w:val="00392BDE"/>
    <w:rsid w:val="003F3B5E"/>
    <w:rsid w:val="003F4773"/>
    <w:rsid w:val="00427FA5"/>
    <w:rsid w:val="0043288A"/>
    <w:rsid w:val="004F7F76"/>
    <w:rsid w:val="005D184E"/>
    <w:rsid w:val="005E4DDC"/>
    <w:rsid w:val="0062626E"/>
    <w:rsid w:val="006F59D0"/>
    <w:rsid w:val="0071281A"/>
    <w:rsid w:val="00737354"/>
    <w:rsid w:val="00747AD3"/>
    <w:rsid w:val="00851191"/>
    <w:rsid w:val="00857CB6"/>
    <w:rsid w:val="00866088"/>
    <w:rsid w:val="008B4E4B"/>
    <w:rsid w:val="009319A8"/>
    <w:rsid w:val="00956115"/>
    <w:rsid w:val="009A3934"/>
    <w:rsid w:val="009D0A08"/>
    <w:rsid w:val="00A107E6"/>
    <w:rsid w:val="00AE2C0B"/>
    <w:rsid w:val="00B12DA4"/>
    <w:rsid w:val="00B130C0"/>
    <w:rsid w:val="00B769EB"/>
    <w:rsid w:val="00B76CF8"/>
    <w:rsid w:val="00B9245A"/>
    <w:rsid w:val="00BE04A8"/>
    <w:rsid w:val="00C305C2"/>
    <w:rsid w:val="00C87027"/>
    <w:rsid w:val="00C87478"/>
    <w:rsid w:val="00D16F40"/>
    <w:rsid w:val="00D316B4"/>
    <w:rsid w:val="00DF362E"/>
    <w:rsid w:val="00EE13C4"/>
    <w:rsid w:val="00EE47E5"/>
    <w:rsid w:val="00FE1FD5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F04D9"/>
  <w15:docId w15:val="{0C4D1B36-E22F-6D41-9715-4E1696C2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DPI22heading2">
    <w:name w:val="MDPI_2.2_heading2"/>
    <w:qFormat/>
    <w:rsid w:val="00857CB6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MDPI31text">
    <w:name w:val="MDPI_3.1_text"/>
    <w:qFormat/>
    <w:rsid w:val="00857CB6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MDPI51figurecaption">
    <w:name w:val="MDPI_5.1_figure_caption"/>
    <w:qFormat/>
    <w:rsid w:val="00174900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B76CF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76CF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76CF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76CF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76CF8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6CF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CF8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85119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7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542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Delgado Santander</dc:creator>
  <cp:keywords/>
  <dc:description/>
  <cp:lastModifiedBy>FELIX EDUARDO MORAN VILLAMIZAR</cp:lastModifiedBy>
  <cp:revision>4</cp:revision>
  <dcterms:created xsi:type="dcterms:W3CDTF">2024-01-04T10:45:00Z</dcterms:created>
  <dcterms:modified xsi:type="dcterms:W3CDTF">2024-01-04T11:06:00Z</dcterms:modified>
</cp:coreProperties>
</file>